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86" w:rsidRDefault="00D17F86" w:rsidP="00D17F86">
      <w:pPr>
        <w:pStyle w:val="Titre1"/>
      </w:pPr>
      <w:bookmarkStart w:id="0" w:name="_Toc172813525"/>
      <w:r>
        <w:t>Mobilités</w:t>
      </w:r>
      <w:bookmarkEnd w:id="0"/>
    </w:p>
    <w:p w:rsidR="00D17F86" w:rsidRDefault="00D17F86" w:rsidP="00D17F86">
      <w:pPr>
        <w:pStyle w:val="Titre2"/>
      </w:pPr>
      <w:bookmarkStart w:id="1" w:name="_Toc172813526"/>
      <w:r>
        <w:t>Tout le monde à vélo !</w:t>
      </w:r>
      <w:bookmarkEnd w:id="1"/>
      <w:r>
        <w:t xml:space="preserve"> </w:t>
      </w:r>
    </w:p>
    <w:p w:rsidR="00D17F86" w:rsidRDefault="00D17F86" w:rsidP="00D17F86">
      <w:r>
        <w:t xml:space="preserve"> Le saviez-vous ? 60% des trajets entre domicile et travail de moins de 5 km sont encore effectués en voiture. Pourtant, le vélo, c’est simple, efficace, économique et bon pour la santé ! En plus, il y en a pour tout le monde, sans exception ! </w:t>
      </w:r>
    </w:p>
    <w:p w:rsidR="00D17F86" w:rsidRDefault="00D17F86" w:rsidP="00D17F86">
      <w:r>
        <w:t xml:space="preserve">Un vélo pour chaque besoin et chaque personne. </w:t>
      </w:r>
    </w:p>
    <w:p w:rsidR="00D17F86" w:rsidRDefault="00D17F86" w:rsidP="00D17F86">
      <w:r>
        <w:t xml:space="preserve">Pour transporter les personnes, il existe un modèle adapté à toutes les situations. Vélos cargos pour les familles, vélos à assistance électrique pour les moins sportifs ou les plus longues distances, vélos et tricycles sur mesure adaptés aux personnes en situation de handicap ou aux personnes âgées… Et si vous avez peur de ne pas savoir pédaler : il existe des vélo-écoles proposant un accompagnement individualisé (le CADR 67 dans l’Eurométropole de Strasbourg). </w:t>
      </w:r>
    </w:p>
    <w:p w:rsidR="00D17F86" w:rsidRDefault="00D17F86" w:rsidP="00D17F86">
      <w:r>
        <w:t xml:space="preserve">Un vélo pour chaque budget. </w:t>
      </w:r>
    </w:p>
    <w:p w:rsidR="00D17F86" w:rsidRDefault="00D17F86" w:rsidP="00D17F86">
      <w:r>
        <w:t xml:space="preserve">Concernant l’achat, il suffit de compter entre 150 à 500 euros avec le marché d’occasion. Si l’on a besoin de neuf et que l’on réside dans l’Eurométropole, on peut demander une aide financière sur https://www.strasbourg.eu/aides-achat. Et pour l’entretien, le budget moyen d’un cycliste est de 100 euros par an en moyenne, quand celui d’un automobiliste est de 8.000 euros !  </w:t>
      </w:r>
    </w:p>
    <w:p w:rsidR="00D17F86" w:rsidRDefault="00D17F86" w:rsidP="00D17F86">
      <w:r>
        <w:t xml:space="preserve">Le vélo pour prendre soin de soi et de l’environnement. </w:t>
      </w:r>
    </w:p>
    <w:p w:rsidR="00D17F86" w:rsidRDefault="00D17F86" w:rsidP="00D17F86">
      <w:r>
        <w:t xml:space="preserve">Les études montrent que faire du vélo est bien moins dangereux que de ne pas en faire ! Pratiquer la bicyclette permet de lutter contre les effets néfastes de la sédentarité et ses maladies chroniques. Cela favorise aussi la circulation sanguine et produit un effet positif sur le moral. De plus, en abandonnant la voiture pour la petite reine, on ne produit aucun gaz à effet de serre et on lutte contre le bruit et la pollution de l’air. </w:t>
      </w:r>
    </w:p>
    <w:p w:rsidR="00D17F86" w:rsidRDefault="00D17F86" w:rsidP="00D17F86">
      <w:r>
        <w:t xml:space="preserve">Conclusion : se passer en partie ou même complétement de sa voiture, c’est possible ! </w:t>
      </w:r>
    </w:p>
    <w:p w:rsidR="00D17F86" w:rsidRDefault="00D17F86" w:rsidP="00D17F86"/>
    <w:p w:rsidR="00D17F86" w:rsidRDefault="00D17F86" w:rsidP="00D17F86">
      <w:pPr>
        <w:pStyle w:val="Titre2"/>
      </w:pPr>
      <w:bookmarkStart w:id="2" w:name="_Toc172813527"/>
      <w:r>
        <w:t>La rentrée scolaire ...  à deux roues !</w:t>
      </w:r>
      <w:bookmarkEnd w:id="2"/>
      <w:r>
        <w:t xml:space="preserve"> </w:t>
      </w:r>
    </w:p>
    <w:p w:rsidR="00D17F86" w:rsidRDefault="00D17F86" w:rsidP="00D17F86">
      <w:r>
        <w:t xml:space="preserve">Pour sa 6e édition, le défi « à l’école à vélo » a mobilisé en juin 2023 une centaine d’écoles élémentaires et de collèges sur toute l’Eurométropole de Strasbourg. Avec la nouvelle rentrée scolaire, il s’agit à présent de transformer l’essai ! Economique, écologique, le vélo permet aussi à l’enfant un apprentissage constructif de la liberté, grâce à l’acquisition des règles indispensables à sa sécurité et à celle des autres … </w:t>
      </w:r>
    </w:p>
    <w:p w:rsidR="00D17F86" w:rsidRDefault="00D17F86" w:rsidP="00D17F86">
      <w:r>
        <w:t xml:space="preserve">Comment douter des bienfaits de la petite reine, y compris pour les écoliers ? </w:t>
      </w:r>
    </w:p>
    <w:p w:rsidR="00D17F86" w:rsidRDefault="00D17F86" w:rsidP="00D17F86">
      <w:r>
        <w:t xml:space="preserve">Mode de transport individuel le moins cher, le vélo favorise chez l’enfant l’apprentissage de l’autonomie. Pratique, le vélo représente aussi un vecteur de lutte contre la sédentarité et le risque de surpoids qui l’accompagne, touchant près de 20 % des enfants en France. Faire du vélo participe ainsi à l’épanouissement personnel de l’enfant. </w:t>
      </w:r>
    </w:p>
    <w:p w:rsidR="00D17F86" w:rsidRDefault="00D17F86" w:rsidP="00D17F86">
      <w:r>
        <w:t xml:space="preserve">Avec le vélo, pas d’émission de gaz à effets de serre, ni de particules fines et pas de bruit de moteur : tout le monde y gagne ! </w:t>
      </w:r>
    </w:p>
    <w:p w:rsidR="00D17F86" w:rsidRDefault="00D17F86" w:rsidP="00D17F86">
      <w:r>
        <w:t xml:space="preserve">A l’aise sur la route ! </w:t>
      </w:r>
    </w:p>
    <w:p w:rsidR="00D17F86" w:rsidRDefault="00D17F86" w:rsidP="00D17F86">
      <w:r>
        <w:lastRenderedPageBreak/>
        <w:t xml:space="preserve">Mais faire du vélo dans de bonnes conditions, cela ne s’improvise pas… des programmes scolaires assurent l’acquisition des règles du code de la route nécessaires à une bonne maîtrise de l’environnement urbain et à la cohabitation avec les autres usagers. Ainsi, « l’attestation de première éducation à la route » (APER) est-elle délivrée au plus tard aux élèves de cycle 3, de même que des cours de vélo dans certaines écoles. </w:t>
      </w:r>
    </w:p>
    <w:p w:rsidR="00D17F86" w:rsidRDefault="00D17F86" w:rsidP="00D17F86">
      <w:r>
        <w:t xml:space="preserve">Toujours mieux ! </w:t>
      </w:r>
    </w:p>
    <w:p w:rsidR="00D17F86" w:rsidRDefault="00D17F86" w:rsidP="00D17F86">
      <w:r>
        <w:t xml:space="preserve">En 2019, 16% des élèves étaient encore déposés en voiture à l’école dans l’agglomération strasbourgeoise, générant de l’insécurité et de la pollution. La municipalité implante pour cette raison des « rues scolaires » et continue à développer le réseau des pistes cyclables (600 km à ce jour). </w:t>
      </w:r>
    </w:p>
    <w:p w:rsidR="00D17F86" w:rsidRDefault="00D304EA" w:rsidP="00D17F86">
      <w:r>
        <w:t xml:space="preserve">Pour tout savoir : </w:t>
      </w:r>
      <w:hyperlink r:id="rId8" w:history="1">
        <w:r w:rsidR="00EA2E43" w:rsidRPr="006127FC">
          <w:rPr>
            <w:rStyle w:val="Lienhypertexte"/>
          </w:rPr>
          <w:t>https://www.strasbourg.eu/a-velo</w:t>
        </w:r>
      </w:hyperlink>
    </w:p>
    <w:p w:rsidR="00D17F86" w:rsidRDefault="00D17F86" w:rsidP="00D17F86"/>
    <w:p w:rsidR="00D17F86" w:rsidRDefault="00D17F86" w:rsidP="00D17F86">
      <w:pPr>
        <w:pStyle w:val="Titre2"/>
      </w:pPr>
      <w:bookmarkStart w:id="3" w:name="_Toc172813528"/>
      <w:r>
        <w:t>Zoom sur « l’autopartage », l’utilisation maline de l’automobile !</w:t>
      </w:r>
      <w:bookmarkEnd w:id="3"/>
      <w:r>
        <w:t xml:space="preserve"> </w:t>
      </w:r>
    </w:p>
    <w:p w:rsidR="00D17F86" w:rsidRDefault="00D17F86" w:rsidP="00D17F86">
      <w:r>
        <w:t xml:space="preserve"> Quelle est la façon la plus éco-responsable d’utiliser la voiture ? Tout simplement en partager l’usage avec d’autres et n’y avoir recours que lorsqu’aucune autre offre de transport n’est adaptée ! </w:t>
      </w:r>
    </w:p>
    <w:p w:rsidR="00D17F86" w:rsidRDefault="00D17F86" w:rsidP="00D17F86">
      <w:r>
        <w:t xml:space="preserve">Vous avez dit « autopartage » ? </w:t>
      </w:r>
    </w:p>
    <w:p w:rsidR="00D17F86" w:rsidRDefault="00D17F86" w:rsidP="00D17F86">
      <w:r>
        <w:t xml:space="preserve">Mode de « mobilité partagée » comme le co-voiturage, l’autopartage permet de mutualiser l’achat d’un véhicule automobile, mais aussi son entretien et son stationnement. Alternative à la propriété d’une voiture individuelle, il consiste à acheter un service au lieu d’un bien. L’abonnement à un service d’autopartage permet à 2 utilisateurs sur 3 de se passer de leur propre voiture et il complète l’offre des transports collectifs, de la marche et du vélo. </w:t>
      </w:r>
    </w:p>
    <w:p w:rsidR="00D17F86" w:rsidRDefault="00D17F86" w:rsidP="00D17F86">
      <w:r>
        <w:t xml:space="preserve">Profiter des avantages d’une voiture en se débarrassant de ses inconvénients </w:t>
      </w:r>
    </w:p>
    <w:p w:rsidR="00D17F86" w:rsidRDefault="00D17F86" w:rsidP="00D17F86">
      <w:r>
        <w:t xml:space="preserve">Une voiture personnelle coûte environ 5700 euros par an, les frais fixes étant quasiment identiques qu’on l’utilise peu ou beaucoup. En dessous de moins de 10.000 km par an, l’autopartage s’avère donc économiquement plus intéressant. Et finis les soucis d’entretien, de réparation et de stationnement ! Suivant les besoins du moment, on peut louer le type de véhicule adapté (citadine, break, familiale, fourgonnette…) et en bon état d’entretien. La collectivité en tire elle aussi avantage : une voiture en autopartage en remplace 8 particulières, soit autant d’espace public libéré ! </w:t>
      </w:r>
    </w:p>
    <w:p w:rsidR="00D17F86" w:rsidRDefault="00D17F86" w:rsidP="00D17F86">
      <w:r>
        <w:t xml:space="preserve">Comment ça marche ? </w:t>
      </w:r>
    </w:p>
    <w:p w:rsidR="00D17F86" w:rsidRDefault="00D17F86" w:rsidP="00D17F86">
      <w:r>
        <w:t xml:space="preserve">Une fois inscrit au site d’autopartage, plus d’autre formalité à accomplir que réserver sa voiture le jour voulu et au parking qui convient. La facture mensuelle comprend l’ensemble des frais et correspond au temps passé et à la distance parcourus. Un numéro d’appel permet de contacter 24/24h une assistance en cas de pépin. Dans l’Eurométropole, Citiz propose 300 véhicules dans 12 communes et 125 stations. Créée en 2001 à Strasbourg, cette coopérative était pionnière en France ! </w:t>
      </w:r>
    </w:p>
    <w:p w:rsidR="00D17F86" w:rsidRDefault="00D304EA" w:rsidP="00D17F86">
      <w:pPr>
        <w:rPr>
          <w:rStyle w:val="Lienhypertexte"/>
        </w:rPr>
      </w:pPr>
      <w:r>
        <w:t xml:space="preserve">Pour en savoir plus : </w:t>
      </w:r>
      <w:hyperlink r:id="rId9" w:history="1">
        <w:r w:rsidRPr="00870B95">
          <w:rPr>
            <w:rStyle w:val="Lienhypertexte"/>
          </w:rPr>
          <w:t>https://grand-est.citiz.coop/</w:t>
        </w:r>
      </w:hyperlink>
      <w:r>
        <w:t xml:space="preserve">, </w:t>
      </w:r>
      <w:hyperlink r:id="rId10" w:history="1">
        <w:r w:rsidRPr="00870B95">
          <w:rPr>
            <w:rStyle w:val="Lienhypertexte"/>
          </w:rPr>
          <w:t>https://www.ecologie.gouv.fr/lautopartage-en-france</w:t>
        </w:r>
      </w:hyperlink>
    </w:p>
    <w:p w:rsidR="007A159A" w:rsidRDefault="007A159A" w:rsidP="00D17F86">
      <w:pPr>
        <w:rPr>
          <w:rStyle w:val="Lienhypertexte"/>
        </w:rPr>
      </w:pPr>
    </w:p>
    <w:p w:rsidR="001B38A9" w:rsidRDefault="001B38A9" w:rsidP="00D17F86">
      <w:pPr>
        <w:rPr>
          <w:rStyle w:val="Lienhypertexte"/>
        </w:rPr>
      </w:pPr>
      <w:bookmarkStart w:id="4" w:name="_GoBack"/>
      <w:bookmarkEnd w:id="4"/>
    </w:p>
    <w:p w:rsidR="00252185" w:rsidRPr="00601CB6" w:rsidRDefault="00252185" w:rsidP="00252185">
      <w:pPr>
        <w:pStyle w:val="Titre2"/>
      </w:pPr>
      <w:bookmarkStart w:id="5" w:name="_Toc172813529"/>
      <w:r w:rsidRPr="00601CB6">
        <w:lastRenderedPageBreak/>
        <w:t>Un, deux, trois kilomètres à pied … ça n’use pas la santé !</w:t>
      </w:r>
      <w:bookmarkEnd w:id="5"/>
    </w:p>
    <w:p w:rsidR="00252185" w:rsidRPr="00601CB6" w:rsidRDefault="00252185" w:rsidP="00252185">
      <w:pPr>
        <w:rPr>
          <w:rFonts w:cstheme="minorHAnsi"/>
        </w:rPr>
      </w:pPr>
    </w:p>
    <w:p w:rsidR="00252185" w:rsidRPr="00601CB6" w:rsidRDefault="00252185" w:rsidP="00252185">
      <w:pPr>
        <w:rPr>
          <w:rFonts w:cstheme="minorHAnsi"/>
          <w:i/>
          <w:iCs/>
        </w:rPr>
      </w:pPr>
      <w:r w:rsidRPr="00601CB6">
        <w:rPr>
          <w:rFonts w:cstheme="minorHAnsi"/>
          <w:i/>
          <w:iCs/>
        </w:rPr>
        <w:t>En dessous d’1 km, 65% des déplacements sont réalisés à pied. Mais dès que l’on passe d’1 à 3 km, 54% des déplacements ont encore lieu en voiture (40% en ville). La marche possède ainsi un potentiel de développement important et mérite d’être considérée comme un mode de déplacement à part entière.</w:t>
      </w:r>
    </w:p>
    <w:p w:rsidR="00252185" w:rsidRPr="00601CB6" w:rsidRDefault="00252185" w:rsidP="00252185">
      <w:pPr>
        <w:rPr>
          <w:rFonts w:cstheme="minorHAnsi"/>
          <w:b/>
          <w:bCs/>
        </w:rPr>
      </w:pPr>
      <w:r w:rsidRPr="00601CB6">
        <w:rPr>
          <w:rFonts w:cstheme="minorHAnsi"/>
          <w:b/>
          <w:bCs/>
        </w:rPr>
        <w:t>Il n’y a que du bon dans la marche !</w:t>
      </w:r>
    </w:p>
    <w:p w:rsidR="00252185" w:rsidRPr="00601CB6" w:rsidRDefault="00252185" w:rsidP="00252185">
      <w:pPr>
        <w:rPr>
          <w:rFonts w:cstheme="minorHAnsi"/>
        </w:rPr>
      </w:pPr>
      <w:r w:rsidRPr="00601CB6">
        <w:rPr>
          <w:rFonts w:cstheme="minorHAnsi"/>
        </w:rPr>
        <w:t>La marche contribue de manière importante à la prévention des maladies cardio-vasculaires et du surpoids, elle favorise l’entretien du système osseux et l’amélioration de la santé mentale. Moyen de transport le moins onéreux, il est accessible à presque tous et sans contestation possible, le plus écologique ! Se rendre à l’école à pied permet aux enfants d’être actifs, de découvrir la ville et les règles de vie en société.</w:t>
      </w:r>
    </w:p>
    <w:p w:rsidR="00252185" w:rsidRPr="00601CB6" w:rsidRDefault="00252185" w:rsidP="00252185">
      <w:pPr>
        <w:rPr>
          <w:rFonts w:cstheme="minorHAnsi"/>
          <w:b/>
          <w:bCs/>
        </w:rPr>
      </w:pPr>
      <w:r w:rsidRPr="00601CB6">
        <w:rPr>
          <w:rFonts w:cstheme="minorHAnsi"/>
          <w:b/>
          <w:bCs/>
        </w:rPr>
        <w:t>Une ville pour les marcheurs et marcheuses.</w:t>
      </w:r>
    </w:p>
    <w:p w:rsidR="00252185" w:rsidRPr="00601CB6" w:rsidRDefault="00252185" w:rsidP="00252185">
      <w:pPr>
        <w:rPr>
          <w:rFonts w:cstheme="minorHAnsi"/>
        </w:rPr>
      </w:pPr>
      <w:r w:rsidRPr="00601CB6">
        <w:rPr>
          <w:rFonts w:cstheme="minorHAnsi"/>
        </w:rPr>
        <w:t>Repenser la ville en fonction des piétons permet de concevoir autrement les espaces publics en favorisant les échanges, la mixité des usages et la convivialité. Se réapproprier la rue comme espace de vie est une démarche que développent de plus en plus de métropoles, leur permettant d’être moins bruyantes et moins polluées. La limitation de la vitesse automobile à 30 km/h et le développement de « magistrales piétonnes » font partie des moyens d’y arriver.</w:t>
      </w:r>
    </w:p>
    <w:p w:rsidR="00252185" w:rsidRPr="00601CB6" w:rsidRDefault="00252185" w:rsidP="00252185">
      <w:pPr>
        <w:rPr>
          <w:rFonts w:cstheme="minorHAnsi"/>
          <w:b/>
          <w:bCs/>
        </w:rPr>
      </w:pPr>
      <w:r w:rsidRPr="00601CB6">
        <w:rPr>
          <w:rFonts w:cstheme="minorHAnsi"/>
          <w:b/>
          <w:bCs/>
        </w:rPr>
        <w:t>Et à Strasbourg ?</w:t>
      </w:r>
    </w:p>
    <w:p w:rsidR="00252185" w:rsidRPr="00601CB6" w:rsidRDefault="00252185" w:rsidP="00252185">
      <w:pPr>
        <w:rPr>
          <w:rFonts w:cstheme="minorHAnsi"/>
        </w:rPr>
      </w:pPr>
      <w:r w:rsidRPr="00601CB6">
        <w:rPr>
          <w:rFonts w:cstheme="minorHAnsi"/>
        </w:rPr>
        <w:t>Le plan piétons de 2012 a permis de faire de Strasbourg la deuxième ville piétonne de France, 40% des déplacements des résidents étant exclusivement réalisés à pied. Pour (re)découvrir le plaisir de la marche, pourquoi ne pas expérimenter le guide des 20 balades nature à Strasbourg et dans l’Eurométropole ? D’une durée d’une heure 30 en moyenne, elles sont accessibles en transport en commun et sont destinés aux familles comme aux curieux du patrimoine naturel et historique.</w:t>
      </w:r>
    </w:p>
    <w:p w:rsidR="00252185" w:rsidRPr="00601CB6" w:rsidRDefault="001B38A9" w:rsidP="00252185">
      <w:pPr>
        <w:rPr>
          <w:rFonts w:eastAsia="Times New Roman" w:cstheme="minorHAnsi"/>
          <w:color w:val="000000"/>
          <w:lang w:eastAsia="fr-FR"/>
        </w:rPr>
      </w:pPr>
      <w:hyperlink r:id="rId11" w:history="1">
        <w:r w:rsidR="00252185" w:rsidRPr="00601CB6">
          <w:rPr>
            <w:rStyle w:val="Lienhypertexte"/>
            <w:rFonts w:eastAsia="Times New Roman" w:cstheme="minorHAnsi"/>
            <w:lang w:eastAsia="fr-FR"/>
          </w:rPr>
          <w:t>https://www.mobilites-actives.fr/actualites/la-marche-notre-complice-du-quotidien</w:t>
        </w:r>
      </w:hyperlink>
    </w:p>
    <w:p w:rsidR="00252185" w:rsidRPr="00601CB6" w:rsidRDefault="001B38A9" w:rsidP="00252185">
      <w:pPr>
        <w:tabs>
          <w:tab w:val="left" w:pos="3718"/>
        </w:tabs>
        <w:rPr>
          <w:rFonts w:eastAsia="Times New Roman" w:cstheme="minorHAnsi"/>
          <w:color w:val="000000"/>
          <w:lang w:eastAsia="fr-FR"/>
        </w:rPr>
      </w:pPr>
      <w:hyperlink r:id="rId12" w:history="1">
        <w:r w:rsidR="00252185" w:rsidRPr="00601CB6">
          <w:rPr>
            <w:rStyle w:val="Lienhypertexte"/>
            <w:rFonts w:eastAsia="Times New Roman" w:cstheme="minorHAnsi"/>
            <w:lang w:eastAsia="fr-FR"/>
          </w:rPr>
          <w:t>https://www.placeauxpietons.eu/</w:t>
        </w:r>
      </w:hyperlink>
      <w:r w:rsidR="00252185" w:rsidRPr="00601CB6">
        <w:rPr>
          <w:rFonts w:eastAsia="Times New Roman" w:cstheme="minorHAnsi"/>
          <w:color w:val="000000"/>
          <w:lang w:eastAsia="fr-FR"/>
        </w:rPr>
        <w:tab/>
      </w:r>
    </w:p>
    <w:p w:rsidR="00252185" w:rsidRPr="00601CB6" w:rsidRDefault="001B38A9" w:rsidP="00252185">
      <w:pPr>
        <w:tabs>
          <w:tab w:val="left" w:pos="3718"/>
        </w:tabs>
        <w:rPr>
          <w:rFonts w:eastAsia="Times New Roman" w:cstheme="minorHAnsi"/>
          <w:color w:val="000000"/>
          <w:lang w:eastAsia="fr-FR"/>
        </w:rPr>
      </w:pPr>
      <w:hyperlink r:id="rId13" w:history="1">
        <w:r w:rsidR="00252185" w:rsidRPr="00601CB6">
          <w:rPr>
            <w:rStyle w:val="Lienhypertexte"/>
            <w:rFonts w:eastAsia="Times New Roman" w:cstheme="minorHAnsi"/>
            <w:lang w:eastAsia="fr-FR"/>
          </w:rPr>
          <w:t>https://www.strasbourg.eu/plan-pieton</w:t>
        </w:r>
      </w:hyperlink>
    </w:p>
    <w:p w:rsidR="00252185" w:rsidRPr="00601CB6" w:rsidRDefault="001B38A9" w:rsidP="00252185">
      <w:pPr>
        <w:rPr>
          <w:rStyle w:val="Lienhypertexte"/>
          <w:rFonts w:eastAsia="Times New Roman" w:cstheme="minorHAnsi"/>
          <w:lang w:eastAsia="fr-FR"/>
        </w:rPr>
      </w:pPr>
      <w:hyperlink r:id="rId14" w:history="1">
        <w:r w:rsidR="00252185" w:rsidRPr="00601CB6">
          <w:rPr>
            <w:rStyle w:val="Lienhypertexte"/>
            <w:rFonts w:eastAsia="Times New Roman" w:cstheme="minorHAnsi"/>
            <w:lang w:eastAsia="fr-FR"/>
          </w:rPr>
          <w:t>https://www.strasbourg.eu/guide-balades-nature</w:t>
        </w:r>
      </w:hyperlink>
    </w:p>
    <w:p w:rsidR="00252185" w:rsidRDefault="00252185" w:rsidP="00D17F86">
      <w:pPr>
        <w:rPr>
          <w:rStyle w:val="Lienhypertexte"/>
        </w:rPr>
      </w:pPr>
    </w:p>
    <w:p w:rsidR="00252185" w:rsidRDefault="00252185" w:rsidP="00D17F86"/>
    <w:p w:rsidR="00C00800" w:rsidRPr="002D2B8B" w:rsidRDefault="00C00800" w:rsidP="00C00800">
      <w:pPr>
        <w:pStyle w:val="Corps"/>
        <w:rPr>
          <w:rFonts w:asciiTheme="minorHAnsi" w:hAnsiTheme="minorHAnsi" w:cstheme="minorHAnsi"/>
          <w:sz w:val="22"/>
          <w:szCs w:val="22"/>
        </w:rPr>
      </w:pPr>
    </w:p>
    <w:p w:rsidR="00F75862" w:rsidRDefault="00F75862" w:rsidP="00F75862"/>
    <w:p w:rsidR="00EA2E43" w:rsidRDefault="00EA2E43" w:rsidP="00D17F86"/>
    <w:p w:rsidR="007D55A8" w:rsidRDefault="007D55A8" w:rsidP="00D17F86"/>
    <w:p w:rsidR="00D17F86" w:rsidRDefault="00D17F86" w:rsidP="001D2F0C"/>
    <w:p w:rsidR="00D17F86" w:rsidRDefault="00D17F86" w:rsidP="00D17F86"/>
    <w:sectPr w:rsidR="00D17F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FC" w:rsidRDefault="005976FC" w:rsidP="008C3A3C">
      <w:pPr>
        <w:spacing w:after="0" w:line="240" w:lineRule="auto"/>
      </w:pPr>
      <w:r>
        <w:separator/>
      </w:r>
    </w:p>
  </w:endnote>
  <w:endnote w:type="continuationSeparator" w:id="0">
    <w:p w:rsidR="005976FC" w:rsidRDefault="005976FC" w:rsidP="008C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FC" w:rsidRDefault="005976FC" w:rsidP="008C3A3C">
      <w:pPr>
        <w:spacing w:after="0" w:line="240" w:lineRule="auto"/>
      </w:pPr>
      <w:r>
        <w:separator/>
      </w:r>
    </w:p>
  </w:footnote>
  <w:footnote w:type="continuationSeparator" w:id="0">
    <w:p w:rsidR="005976FC" w:rsidRDefault="005976FC" w:rsidP="008C3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B8"/>
    <w:rsid w:val="0004753C"/>
    <w:rsid w:val="00126718"/>
    <w:rsid w:val="00173A48"/>
    <w:rsid w:val="001B17DB"/>
    <w:rsid w:val="001B38A9"/>
    <w:rsid w:val="001D2F0C"/>
    <w:rsid w:val="0020398D"/>
    <w:rsid w:val="002210D5"/>
    <w:rsid w:val="00252185"/>
    <w:rsid w:val="003B3C33"/>
    <w:rsid w:val="003C3948"/>
    <w:rsid w:val="003F6C12"/>
    <w:rsid w:val="00425932"/>
    <w:rsid w:val="00432C8C"/>
    <w:rsid w:val="004E3F5E"/>
    <w:rsid w:val="00527695"/>
    <w:rsid w:val="00531848"/>
    <w:rsid w:val="00585BC9"/>
    <w:rsid w:val="005976FC"/>
    <w:rsid w:val="005C56E2"/>
    <w:rsid w:val="006D3FCB"/>
    <w:rsid w:val="006F6EF9"/>
    <w:rsid w:val="0076046C"/>
    <w:rsid w:val="007A159A"/>
    <w:rsid w:val="007B29CE"/>
    <w:rsid w:val="007D55A8"/>
    <w:rsid w:val="007E533D"/>
    <w:rsid w:val="0080128D"/>
    <w:rsid w:val="008302D4"/>
    <w:rsid w:val="00867748"/>
    <w:rsid w:val="008C3A3C"/>
    <w:rsid w:val="008C6708"/>
    <w:rsid w:val="009265C0"/>
    <w:rsid w:val="00945C31"/>
    <w:rsid w:val="00974911"/>
    <w:rsid w:val="00997B72"/>
    <w:rsid w:val="009B7A07"/>
    <w:rsid w:val="00A22CCE"/>
    <w:rsid w:val="00A33EED"/>
    <w:rsid w:val="00A930E2"/>
    <w:rsid w:val="00A96DB8"/>
    <w:rsid w:val="00C00800"/>
    <w:rsid w:val="00CA5B0F"/>
    <w:rsid w:val="00CD5A1D"/>
    <w:rsid w:val="00CE31D4"/>
    <w:rsid w:val="00D161B5"/>
    <w:rsid w:val="00D17F86"/>
    <w:rsid w:val="00D304EA"/>
    <w:rsid w:val="00D76314"/>
    <w:rsid w:val="00E0794B"/>
    <w:rsid w:val="00E772BC"/>
    <w:rsid w:val="00EA2E43"/>
    <w:rsid w:val="00F236B1"/>
    <w:rsid w:val="00F758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AF7F"/>
  <w15:chartTrackingRefBased/>
  <w15:docId w15:val="{BA9CADCE-7AE3-4228-A357-1F3C82D1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259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25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161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93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25932"/>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E0794B"/>
    <w:pPr>
      <w:outlineLvl w:val="9"/>
    </w:pPr>
    <w:rPr>
      <w:lang w:eastAsia="fr-FR"/>
    </w:rPr>
  </w:style>
  <w:style w:type="paragraph" w:styleId="TM1">
    <w:name w:val="toc 1"/>
    <w:basedOn w:val="Normal"/>
    <w:next w:val="Normal"/>
    <w:autoRedefine/>
    <w:uiPriority w:val="39"/>
    <w:unhideWhenUsed/>
    <w:rsid w:val="00E0794B"/>
    <w:pPr>
      <w:spacing w:after="100"/>
    </w:pPr>
  </w:style>
  <w:style w:type="paragraph" w:styleId="TM2">
    <w:name w:val="toc 2"/>
    <w:basedOn w:val="Normal"/>
    <w:next w:val="Normal"/>
    <w:autoRedefine/>
    <w:uiPriority w:val="39"/>
    <w:unhideWhenUsed/>
    <w:rsid w:val="00E0794B"/>
    <w:pPr>
      <w:spacing w:after="100"/>
      <w:ind w:left="220"/>
    </w:pPr>
  </w:style>
  <w:style w:type="character" w:styleId="Lienhypertexte">
    <w:name w:val="Hyperlink"/>
    <w:basedOn w:val="Policepardfaut"/>
    <w:uiPriority w:val="99"/>
    <w:unhideWhenUsed/>
    <w:rsid w:val="00E0794B"/>
    <w:rPr>
      <w:color w:val="0563C1" w:themeColor="hyperlink"/>
      <w:u w:val="single"/>
    </w:rPr>
  </w:style>
  <w:style w:type="character" w:customStyle="1" w:styleId="Titre3Car">
    <w:name w:val="Titre 3 Car"/>
    <w:basedOn w:val="Policepardfaut"/>
    <w:link w:val="Titre3"/>
    <w:uiPriority w:val="9"/>
    <w:rsid w:val="00D161B5"/>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1B17DB"/>
    <w:rPr>
      <w:color w:val="954F72" w:themeColor="followedHyperlink"/>
      <w:u w:val="single"/>
    </w:rPr>
  </w:style>
  <w:style w:type="paragraph" w:styleId="En-tte">
    <w:name w:val="header"/>
    <w:basedOn w:val="Normal"/>
    <w:link w:val="En-tteCar"/>
    <w:uiPriority w:val="99"/>
    <w:unhideWhenUsed/>
    <w:rsid w:val="008C3A3C"/>
    <w:pPr>
      <w:tabs>
        <w:tab w:val="center" w:pos="4536"/>
        <w:tab w:val="right" w:pos="9072"/>
      </w:tabs>
      <w:spacing w:after="0" w:line="240" w:lineRule="auto"/>
    </w:pPr>
  </w:style>
  <w:style w:type="character" w:customStyle="1" w:styleId="En-tteCar">
    <w:name w:val="En-tête Car"/>
    <w:basedOn w:val="Policepardfaut"/>
    <w:link w:val="En-tte"/>
    <w:uiPriority w:val="99"/>
    <w:rsid w:val="008C3A3C"/>
  </w:style>
  <w:style w:type="paragraph" w:styleId="Pieddepage">
    <w:name w:val="footer"/>
    <w:basedOn w:val="Normal"/>
    <w:link w:val="PieddepageCar"/>
    <w:uiPriority w:val="99"/>
    <w:unhideWhenUsed/>
    <w:rsid w:val="008C3A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3A3C"/>
  </w:style>
  <w:style w:type="paragraph" w:customStyle="1" w:styleId="Corps">
    <w:name w:val="Corps"/>
    <w:rsid w:val="00C00800"/>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bdr w:val="nil"/>
      <w:lang w:eastAsia="fr-FR"/>
      <w14:textOutline w14:w="0" w14:cap="flat" w14:cmpd="sng" w14:algn="ctr">
        <w14:noFill/>
        <w14:prstDash w14:val="solid"/>
        <w14:bevel/>
      </w14:textOutline>
    </w:rPr>
  </w:style>
  <w:style w:type="character" w:customStyle="1" w:styleId="Aucun">
    <w:name w:val="Aucun"/>
    <w:rsid w:val="00C0080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08213">
      <w:bodyDiv w:val="1"/>
      <w:marLeft w:val="0"/>
      <w:marRight w:val="0"/>
      <w:marTop w:val="0"/>
      <w:marBottom w:val="0"/>
      <w:divBdr>
        <w:top w:val="none" w:sz="0" w:space="0" w:color="auto"/>
        <w:left w:val="none" w:sz="0" w:space="0" w:color="auto"/>
        <w:bottom w:val="none" w:sz="0" w:space="0" w:color="auto"/>
        <w:right w:val="none" w:sz="0" w:space="0" w:color="auto"/>
      </w:divBdr>
    </w:div>
    <w:div w:id="1104110450">
      <w:bodyDiv w:val="1"/>
      <w:marLeft w:val="0"/>
      <w:marRight w:val="0"/>
      <w:marTop w:val="0"/>
      <w:marBottom w:val="0"/>
      <w:divBdr>
        <w:top w:val="none" w:sz="0" w:space="0" w:color="auto"/>
        <w:left w:val="none" w:sz="0" w:space="0" w:color="auto"/>
        <w:bottom w:val="none" w:sz="0" w:space="0" w:color="auto"/>
        <w:right w:val="none" w:sz="0" w:space="0" w:color="auto"/>
      </w:divBdr>
    </w:div>
    <w:div w:id="19412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sbourg.eu/a-velo" TargetMode="External"/><Relationship Id="rId13" Type="http://schemas.openxmlformats.org/officeDocument/2006/relationships/hyperlink" Target="https://www.strasbourg.eu/plan-piet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ceauxpietons.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bilites-actives.fr/actualites/la-marche-notre-complice-du-quotidi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ologie.gouv.fr/lautopartage-en-france" TargetMode="External"/><Relationship Id="rId4" Type="http://schemas.openxmlformats.org/officeDocument/2006/relationships/settings" Target="settings.xml"/><Relationship Id="rId9" Type="http://schemas.openxmlformats.org/officeDocument/2006/relationships/hyperlink" Target="https://grand-est.citiz.coop/" TargetMode="External"/><Relationship Id="rId14" Type="http://schemas.openxmlformats.org/officeDocument/2006/relationships/hyperlink" Target="https://www.strasbourg.eu/guide-balades-na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F504-3A82-4F3D-9450-9B350C5D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1250</Words>
  <Characters>6879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3</cp:revision>
  <dcterms:created xsi:type="dcterms:W3CDTF">2024-07-26T12:49:00Z</dcterms:created>
  <dcterms:modified xsi:type="dcterms:W3CDTF">2024-07-26T15:10:00Z</dcterms:modified>
</cp:coreProperties>
</file>