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9C5" w:rsidRDefault="008409C5" w:rsidP="008409C5">
      <w:pPr>
        <w:pStyle w:val="Titre1"/>
      </w:pPr>
      <w:bookmarkStart w:id="0" w:name="_Toc172813540"/>
      <w:bookmarkStart w:id="1" w:name="_GoBack"/>
      <w:bookmarkEnd w:id="1"/>
      <w:r>
        <w:t>Espaces verts, espaces de nature et biodiversité</w:t>
      </w:r>
    </w:p>
    <w:p w:rsidR="00E265A4" w:rsidRDefault="00E265A4" w:rsidP="00E265A4">
      <w:pPr>
        <w:pStyle w:val="Titre2"/>
      </w:pPr>
      <w:bookmarkStart w:id="2" w:name="_Toc172813541"/>
      <w:bookmarkEnd w:id="0"/>
      <w:r>
        <w:t>Pour bien nourrir les oiseaux en hiver</w:t>
      </w:r>
      <w:bookmarkEnd w:id="2"/>
      <w:r>
        <w:t xml:space="preserve"> </w:t>
      </w:r>
    </w:p>
    <w:p w:rsidR="00E265A4" w:rsidRDefault="00E265A4" w:rsidP="00E265A4">
      <w:r>
        <w:t xml:space="preserve"> S’il reste interdit de nourrir les animaux sauvages sur la voie publique, offrir une nourriture adaptée aux oiseaux installés en ville, peut leur donner un bon coup de pouce durant les mauvais jours. Mais dans son jardin ou sur son balcon, quelques règles sont à respecter pour leur rendre véritablement service… </w:t>
      </w:r>
    </w:p>
    <w:p w:rsidR="00E265A4" w:rsidRDefault="00E265A4" w:rsidP="00E265A4">
      <w:r>
        <w:t xml:space="preserve"> Nourrir au bon moment </w:t>
      </w:r>
    </w:p>
    <w:p w:rsidR="00E265A4" w:rsidRDefault="00E265A4" w:rsidP="00E265A4">
      <w:r>
        <w:t xml:space="preserve">Mésanges, merles, moineaux et autres pinsons, doivent apprendre à se nourrir par eux-mêmes : ce n’est donc que par froid prolongé, par temps de neige ou lorsque le thermomètre passe au-dessous de zéro, qu’il est nécessaire de les aider à trouver de la nourriture. En aucun cas avant novembre ou après fin mars. </w:t>
      </w:r>
    </w:p>
    <w:p w:rsidR="00E265A4" w:rsidRDefault="00E265A4" w:rsidP="00E265A4">
      <w:r>
        <w:t xml:space="preserve">Ne pas se tromper de menu </w:t>
      </w:r>
    </w:p>
    <w:p w:rsidR="00E265A4" w:rsidRDefault="00E265A4" w:rsidP="00E265A4">
      <w:r>
        <w:t xml:space="preserve">Connaître le régime alimentaire de nos amis à plumes permet de ne pas leur causer d’indigestion ! On ne donnera donc que des graines (tournesol, millet, avoine, maïs), jamais de pain ! Si l’on veut proposer de la graisse : seulement végétale et par froid intense. Penser à ajouter quelques pommes ou poires pour les merles et les grives et des noix ou noisettes pour les sitelles et pics épeiches. Penser à mettre une coupelle d’eau en cas de gel. </w:t>
      </w:r>
    </w:p>
    <w:p w:rsidR="00E265A4" w:rsidRDefault="00E265A4" w:rsidP="00E265A4">
      <w:r>
        <w:t xml:space="preserve"> La bonne mangeoire au bon endroit </w:t>
      </w:r>
    </w:p>
    <w:p w:rsidR="00E265A4" w:rsidRDefault="00E265A4" w:rsidP="00E265A4">
      <w:r>
        <w:t xml:space="preserve">Pour que la nourriture reste saine, l’intérieur de la mangeoire doit rester à l’abri des intempéries et des déjections des oiseaux. </w:t>
      </w:r>
      <w:proofErr w:type="spellStart"/>
      <w:r>
        <w:t>A</w:t>
      </w:r>
      <w:proofErr w:type="spellEnd"/>
      <w:r>
        <w:t xml:space="preserve"> défaut, penser à la nettoyer régulièrement. La mangeoire ne doit pas devenir un piège, il convient donc de l’installer dans un endroit assez dégagé : les oiseaux verront arriver le chat du voisin ! Si le jardin est assez grand, proposer plusieurs spots de nourriture pour éviter les bagarres ! Enfin, attention à la proximité de baies vitrées : des formes sur les vitres éviteront aux oiseaux de s’y cogner ! </w:t>
      </w:r>
    </w:p>
    <w:p w:rsidR="00E265A4" w:rsidRDefault="00E265A4" w:rsidP="00E265A4">
      <w:r>
        <w:t xml:space="preserve">Pour en savoir plus : Vidéos de « La Minute Nature », Bien nourrir les oiseaux en hiver : </w:t>
      </w:r>
      <w:hyperlink r:id="rId4" w:history="1">
        <w:r w:rsidRPr="006127FC">
          <w:rPr>
            <w:rStyle w:val="Lienhypertexte"/>
          </w:rPr>
          <w:t>https://www.youtube.com/watch?v=a_dAGsaT2TQ</w:t>
        </w:r>
      </w:hyperlink>
    </w:p>
    <w:p w:rsidR="00E265A4" w:rsidRDefault="00E265A4" w:rsidP="00E265A4">
      <w:r>
        <w:t xml:space="preserve">Reconnaître les oiseaux de la mangeoire : </w:t>
      </w:r>
      <w:hyperlink r:id="rId5" w:history="1">
        <w:r w:rsidRPr="006127FC">
          <w:rPr>
            <w:rStyle w:val="Lienhypertexte"/>
          </w:rPr>
          <w:t>https://www.youtube.com/watch?v=NzJGASY9FIo</w:t>
        </w:r>
      </w:hyperlink>
    </w:p>
    <w:p w:rsidR="00E265A4" w:rsidRDefault="00E265A4" w:rsidP="00E265A4">
      <w:r>
        <w:t xml:space="preserve"> Livre La Salamandre : </w:t>
      </w:r>
      <w:hyperlink r:id="rId6" w:history="1">
        <w:r w:rsidRPr="006127FC">
          <w:rPr>
            <w:rStyle w:val="Lienhypertexte"/>
          </w:rPr>
          <w:t>https://www.salamandre.org/article/nouveau-livre-agir-pour-la-nature-au-jardin</w:t>
        </w:r>
      </w:hyperlink>
    </w:p>
    <w:p w:rsidR="00E265A4" w:rsidRDefault="00E265A4" w:rsidP="00E265A4">
      <w:r>
        <w:t xml:space="preserve">Site de la Ligue de Protection des Oiseaux : </w:t>
      </w:r>
      <w:hyperlink r:id="rId7" w:history="1">
        <w:r w:rsidRPr="006127FC">
          <w:rPr>
            <w:rStyle w:val="Lienhypertexte"/>
          </w:rPr>
          <w:t>https://www.lpo.fr/qui-sommes-nous/toutes-nos-actualites/articles/actus-2021/nourrir-les-oiseaux-de-son-jardin-en-hiver</w:t>
        </w:r>
      </w:hyperlink>
    </w:p>
    <w:p w:rsidR="00E265A4" w:rsidRDefault="00E265A4" w:rsidP="00E265A4">
      <w:r>
        <w:t xml:space="preserve"> </w:t>
      </w:r>
    </w:p>
    <w:p w:rsidR="00E265A4" w:rsidRDefault="00E265A4" w:rsidP="00E265A4">
      <w:pPr>
        <w:pStyle w:val="Titre2"/>
      </w:pPr>
      <w:bookmarkStart w:id="3" w:name="_Toc172813542"/>
      <w:r>
        <w:t>Vivre en bonne intelligence avec les animaux en ville.</w:t>
      </w:r>
      <w:bookmarkEnd w:id="3"/>
      <w:r>
        <w:t xml:space="preserve"> </w:t>
      </w:r>
    </w:p>
    <w:p w:rsidR="00E265A4" w:rsidRDefault="00E265A4" w:rsidP="00E265A4">
      <w:r>
        <w:t xml:space="preserve">Qui n’a jamais jeté de pain rassis aux canards ou aux cygnes, pour faire plaisir à un enfant et avec la bonne conscience d’éviter le gaspillage alimentaire ? Fausse bonne idée… car les animaux présents dans nos villes restent des animaux sauvages. Le meilleur service à leur rendre est de les laisser vivre leur vie ! </w:t>
      </w:r>
    </w:p>
    <w:p w:rsidR="00E265A4" w:rsidRDefault="00E265A4" w:rsidP="00E265A4">
      <w:r>
        <w:t xml:space="preserve">Les animaux savent mieux que nous ce dont ils ont besoin ! </w:t>
      </w:r>
    </w:p>
    <w:p w:rsidR="00E265A4" w:rsidRDefault="00E265A4" w:rsidP="00E265A4">
      <w:r>
        <w:lastRenderedPageBreak/>
        <w:t>Nous les rencontrons durant nos promenades au bord de l’eau, dans les parcs ou les forêts de l’</w:t>
      </w:r>
      <w:proofErr w:type="spellStart"/>
      <w:r>
        <w:t>Eurométropole</w:t>
      </w:r>
      <w:proofErr w:type="spellEnd"/>
      <w:r>
        <w:t xml:space="preserve">. Oiseaux d’eau, merles et mésanges, mais aussi écureuils ou hérissons… chacun possède son propre régime alimentaire et sait trouver ce qui est bon pour lui dans son milieu de vie. Si nous voulons les respecter, observons-les tout simplement et le plus discrètement possible. </w:t>
      </w:r>
    </w:p>
    <w:p w:rsidR="00E265A4" w:rsidRDefault="00E265A4" w:rsidP="00E265A4">
      <w:r>
        <w:t xml:space="preserve">Quelles conséquences si l’on se mêle de modifier leur menu ? </w:t>
      </w:r>
    </w:p>
    <w:p w:rsidR="00E265A4" w:rsidRDefault="00E265A4" w:rsidP="00E265A4">
      <w:r>
        <w:t xml:space="preserve">Nourrir les animaux en ville est néfaste pour plusieurs raisons. Nourrir l’animal modifiera son comportement et le rendra dépendant des humains. Cela occasionnera des regroupements importants et favorisera la propagation des maladies entre eux. De plus, même en milieu urbain, chaque espèce est capable de réguler sa population de manière naturelle. Perturber cet équilibre peut entraîner leur prolifération. Enfin, les restes alimentaires sont sources de nuisances : pollution du milieu aquatique ou terrestre, attraction d’autres animaux tels que rats ou ragondins. Résultat : les dégâts causés peuvent nécessiter des mesures d’éradication brutales… dommage d’en arriver là ! </w:t>
      </w:r>
    </w:p>
    <w:p w:rsidR="00E265A4" w:rsidRDefault="00E265A4" w:rsidP="00E265A4">
      <w:r>
        <w:t xml:space="preserve">Vous voulez secourir un animal blessé ou en difficulté ?  Prenez contact avec la Ligue de Protection des Oiseaux de votre commun. On pourra vous orienter, quel que soit l’animal. </w:t>
      </w:r>
    </w:p>
    <w:p w:rsidR="00E265A4" w:rsidRDefault="00E265A4" w:rsidP="00E265A4">
      <w:r>
        <w:t xml:space="preserve">Vous voulez participer à l’inventaire des espèces présentes près de chez vous ? Rendez-vous sur le site faune-alsace.org, vous pourrez y ajouter vos observations. Une liste des espèces par commune peut aussi y être consultée. </w:t>
      </w:r>
    </w:p>
    <w:p w:rsidR="00E265A4" w:rsidRDefault="00E265A4" w:rsidP="00E265A4">
      <w:r>
        <w:t xml:space="preserve">Flyer contre le nourrissage des animaux en ville : </w:t>
      </w:r>
      <w:hyperlink r:id="rId8" w:history="1">
        <w:r w:rsidRPr="006127FC">
          <w:rPr>
            <w:rStyle w:val="Lienhypertexte"/>
          </w:rPr>
          <w:t>https://www.strasbourg.eu/documents/976405/1628244/0/ec9f66d7-3963-2d78-92e8-3c1091768f69</w:t>
        </w:r>
      </w:hyperlink>
    </w:p>
    <w:p w:rsidR="00E265A4" w:rsidRDefault="00E265A4" w:rsidP="00E265A4"/>
    <w:p w:rsidR="00E265A4" w:rsidRDefault="00E265A4" w:rsidP="00E265A4">
      <w:pPr>
        <w:pStyle w:val="Titre2"/>
        <w:rPr>
          <w:rFonts w:eastAsia="Times New Roman"/>
          <w:lang w:eastAsia="fr-FR"/>
        </w:rPr>
      </w:pPr>
      <w:bookmarkStart w:id="4" w:name="_Toc172813543"/>
      <w:r>
        <w:rPr>
          <w:rFonts w:eastAsia="Times New Roman"/>
          <w:lang w:eastAsia="fr-FR"/>
        </w:rPr>
        <w:t>On veut des fleurs sauvages en ville !</w:t>
      </w:r>
      <w:bookmarkEnd w:id="4"/>
      <w:r>
        <w:rPr>
          <w:rFonts w:eastAsia="Times New Roman"/>
          <w:lang w:eastAsia="fr-FR"/>
        </w:rPr>
        <w:t xml:space="preserve"> </w:t>
      </w:r>
    </w:p>
    <w:p w:rsidR="00E265A4" w:rsidRDefault="00E265A4" w:rsidP="00E265A4">
      <w:pPr>
        <w:rPr>
          <w:rFonts w:ascii="Calibri" w:eastAsia="Times New Roman" w:hAnsi="Calibri" w:cs="Calibri"/>
          <w:b/>
          <w:bCs/>
          <w:i/>
          <w:iCs/>
          <w:color w:val="000000"/>
          <w:lang w:eastAsia="fr-FR"/>
        </w:rPr>
      </w:pPr>
      <w:r>
        <w:rPr>
          <w:rFonts w:ascii="Calibri" w:eastAsia="Times New Roman" w:hAnsi="Calibri" w:cs="Calibri"/>
          <w:i/>
          <w:iCs/>
          <w:color w:val="000000"/>
          <w:lang w:eastAsia="fr-FR"/>
        </w:rPr>
        <w:t>P</w:t>
      </w:r>
      <w:r>
        <w:rPr>
          <w:i/>
          <w:iCs/>
        </w:rPr>
        <w:t>rotéger la santé des humains, mais aussi celle du sol, de l’eau et de l’air : c’est l’objectif recherché par l’interdiction légale des pesticides, d’abord pour les collectivités (voirie, parcs, puis terrains de sport et cimetières), puis pour les jardiniers privés. Quel plaisir de voir s’épanouir des dizaines d’espèces locales dans le square d’à côté ou au pied de son immeuble !</w:t>
      </w:r>
    </w:p>
    <w:p w:rsidR="00E265A4" w:rsidRDefault="00E265A4" w:rsidP="00E265A4">
      <w:pPr>
        <w:rPr>
          <w:rFonts w:ascii="Calibri" w:eastAsia="Times New Roman" w:hAnsi="Calibri" w:cs="Calibri"/>
          <w:b/>
          <w:bCs/>
          <w:color w:val="000000"/>
          <w:lang w:eastAsia="fr-FR"/>
        </w:rPr>
      </w:pPr>
      <w:r>
        <w:rPr>
          <w:rFonts w:ascii="Calibri" w:eastAsia="Times New Roman" w:hAnsi="Calibri" w:cs="Calibri"/>
          <w:b/>
          <w:bCs/>
          <w:color w:val="000000"/>
          <w:lang w:eastAsia="fr-FR"/>
        </w:rPr>
        <w:t>Le retour de la diversité floristique en milieu urbain</w:t>
      </w:r>
    </w:p>
    <w:p w:rsidR="00E265A4" w:rsidRDefault="00E265A4" w:rsidP="00E265A4">
      <w:r>
        <w:t xml:space="preserve">La Ville de Strasbourg n’avait pas attendu la loi et a adopté dès 2008 le « zéro phyto » pour l’entretien de l’ensemble des espaces publics. Aux pâquerettes et pissenlits qui subsistaient encore, se sont ajoutés de nombreuses espèces que l’on voit aujourd’hui fleurir spontanément le long des berges, jusque dans les rues et entre les pavés : consoudes violettes, cardamines blanches, chicorées bleues ciel… </w:t>
      </w:r>
    </w:p>
    <w:p w:rsidR="00E265A4" w:rsidRDefault="00E265A4" w:rsidP="00E265A4">
      <w:pPr>
        <w:rPr>
          <w:b/>
          <w:bCs/>
        </w:rPr>
      </w:pPr>
      <w:r>
        <w:rPr>
          <w:b/>
          <w:bCs/>
        </w:rPr>
        <w:t>Restaurer la biodiversité ordinaire locale : l’affaire de tous !</w:t>
      </w:r>
    </w:p>
    <w:p w:rsidR="00E265A4" w:rsidRDefault="00E265A4" w:rsidP="00E265A4">
      <w:r>
        <w:t>Les alternatives au désherbage chimique, par exemple l’usage de broyat végétal, permettent de limiter la pousse des espèces non désirées, tout en conservant l’humidité du sol. Pour aller plus loin, les jardiniers communaux pratiquent aussi la « gestion différenciée » des espaces naturels. Tondre et arroser moins souvent, laisser la nature sauvage s’épanouir partout où cela est possible. C’est possible aussi dans son jardin, tout comme privilégier les espèces locales, mieux adaptées aux pollinisateurs de chez nous.</w:t>
      </w:r>
    </w:p>
    <w:p w:rsidR="00E265A4" w:rsidRDefault="00E265A4" w:rsidP="00E265A4">
      <w:pPr>
        <w:rPr>
          <w:b/>
          <w:bCs/>
        </w:rPr>
      </w:pPr>
      <w:r>
        <w:rPr>
          <w:b/>
          <w:bCs/>
        </w:rPr>
        <w:t>Jouer au petit botaniste grâce à « sauvages de ma rue »</w:t>
      </w:r>
    </w:p>
    <w:p w:rsidR="00E265A4" w:rsidRDefault="00E265A4" w:rsidP="00E265A4">
      <w:r>
        <w:lastRenderedPageBreak/>
        <w:t>Ce programme de sciences participatives donne l’occasion à tout un chacun de se prêter au jeu de l’inventaire floristique dans son environnement immédiat. Une application permet de reconnaître les espèces et d’envoyer ses données aux scientifiques pour aider l’étude de l’évolution de l’écosystème urbain. En l’essayant, mauves, alliaires, herbes-à-robert ou encore cerfeuils sauvages n’auront plus de secret pour vous !</w:t>
      </w:r>
    </w:p>
    <w:p w:rsidR="00E265A4" w:rsidRDefault="00E265A4" w:rsidP="00E265A4">
      <w:r>
        <w:t>Petit manuel du jardinage au naturel</w:t>
      </w:r>
    </w:p>
    <w:p w:rsidR="00E265A4" w:rsidRDefault="008409C5" w:rsidP="00E265A4">
      <w:hyperlink r:id="rId9" w:history="1">
        <w:r w:rsidR="00E265A4">
          <w:rPr>
            <w:rStyle w:val="Lienhypertexte"/>
          </w:rPr>
          <w:t>https://www.strasbourgcapousse.eu/app/uploads/2017/03/BD_MANUEL_JARDINAGE.pdf</w:t>
        </w:r>
      </w:hyperlink>
    </w:p>
    <w:p w:rsidR="00E265A4" w:rsidRDefault="00E265A4" w:rsidP="00E265A4">
      <w:r>
        <w:t>Programme « sauvages de ma rue » du Muséum National d’Histoire Naturelle</w:t>
      </w:r>
    </w:p>
    <w:p w:rsidR="00E265A4" w:rsidRDefault="008409C5" w:rsidP="00E265A4">
      <w:hyperlink r:id="rId10" w:history="1">
        <w:r w:rsidR="00E265A4">
          <w:rPr>
            <w:rStyle w:val="Lienhypertexte"/>
          </w:rPr>
          <w:t>https://www.vigienature.fr/fr/flore/sauvages-de-ma-rue</w:t>
        </w:r>
      </w:hyperlink>
    </w:p>
    <w:p w:rsidR="00E265A4" w:rsidRDefault="00E265A4" w:rsidP="00E265A4">
      <w:r>
        <w:t>S’il vous restait encore du round up chez vous…</w:t>
      </w:r>
    </w:p>
    <w:p w:rsidR="00E265A4" w:rsidRDefault="008409C5" w:rsidP="00E265A4">
      <w:pPr>
        <w:rPr>
          <w:rFonts w:ascii="Times New Roman" w:eastAsia="Times New Roman" w:hAnsi="Times New Roman" w:cs="Times New Roman"/>
          <w:lang w:eastAsia="fr-FR"/>
        </w:rPr>
      </w:pPr>
      <w:hyperlink r:id="rId11" w:history="1">
        <w:r w:rsidR="00E265A4">
          <w:rPr>
            <w:rStyle w:val="Lienhypertexte"/>
            <w:rFonts w:ascii="Times New Roman" w:eastAsia="Times New Roman" w:hAnsi="Times New Roman" w:cs="Times New Roman"/>
            <w:lang w:eastAsia="fr-FR"/>
          </w:rPr>
          <w:t>https://www.strasbourg.eu/dechets-dangereux-traitement-specifique</w:t>
        </w:r>
      </w:hyperlink>
    </w:p>
    <w:p w:rsidR="00E265A4" w:rsidRDefault="00E265A4" w:rsidP="00E265A4">
      <w:pPr>
        <w:rPr>
          <w:rFonts w:ascii="Calibri" w:eastAsia="Times New Roman" w:hAnsi="Calibri" w:cs="Calibri"/>
          <w:b/>
          <w:bCs/>
          <w:color w:val="000000"/>
          <w:lang w:eastAsia="fr-FR"/>
        </w:rPr>
      </w:pPr>
    </w:p>
    <w:p w:rsidR="00E265A4" w:rsidRDefault="00E265A4" w:rsidP="00525926">
      <w:pPr>
        <w:pStyle w:val="Titre2"/>
        <w:rPr>
          <w:rFonts w:eastAsia="Times New Roman"/>
          <w:lang w:eastAsia="fr-FR"/>
        </w:rPr>
      </w:pPr>
      <w:bookmarkStart w:id="5" w:name="_Toc172813544"/>
      <w:r>
        <w:rPr>
          <w:rFonts w:eastAsia="Times New Roman"/>
          <w:lang w:eastAsia="fr-FR"/>
        </w:rPr>
        <w:t>Le retour de la nature dans les cours d'école</w:t>
      </w:r>
      <w:bookmarkEnd w:id="5"/>
      <w:r>
        <w:rPr>
          <w:rFonts w:eastAsia="Times New Roman"/>
          <w:lang w:eastAsia="fr-FR"/>
        </w:rPr>
        <w:t xml:space="preserve"> </w:t>
      </w:r>
    </w:p>
    <w:p w:rsidR="00E265A4" w:rsidRDefault="00E265A4" w:rsidP="00E265A4">
      <w:pPr>
        <w:widowControl w:val="0"/>
        <w:autoSpaceDE w:val="0"/>
        <w:autoSpaceDN w:val="0"/>
        <w:adjustRightInd w:val="0"/>
        <w:spacing w:line="288" w:lineRule="auto"/>
        <w:rPr>
          <w:i/>
          <w:iCs/>
        </w:rPr>
      </w:pPr>
      <w:r>
        <w:rPr>
          <w:i/>
          <w:iCs/>
        </w:rPr>
        <w:t>Le bien-être des enfants, le développement harmonieux de leurs capacités motrices, psychologiques et sociales : comment les garantir dans le contexte actuel ? Il semble que ce lieu où ils passent une bonne partie de leur vie, la cour de récréation, puisse apporter des réponses intéressantes…</w:t>
      </w:r>
    </w:p>
    <w:p w:rsidR="00E265A4" w:rsidRDefault="00E265A4" w:rsidP="00E265A4">
      <w:pPr>
        <w:widowControl w:val="0"/>
        <w:autoSpaceDE w:val="0"/>
        <w:autoSpaceDN w:val="0"/>
        <w:adjustRightInd w:val="0"/>
        <w:spacing w:line="288" w:lineRule="auto"/>
        <w:rPr>
          <w:b/>
          <w:bCs/>
        </w:rPr>
      </w:pPr>
      <w:proofErr w:type="spellStart"/>
      <w:r>
        <w:rPr>
          <w:b/>
          <w:bCs/>
        </w:rPr>
        <w:t>Ca</w:t>
      </w:r>
      <w:proofErr w:type="spellEnd"/>
      <w:r>
        <w:rPr>
          <w:b/>
          <w:bCs/>
        </w:rPr>
        <w:t xml:space="preserve"> chauffe et on s’ennuie !</w:t>
      </w:r>
    </w:p>
    <w:p w:rsidR="00E265A4" w:rsidRDefault="00E265A4" w:rsidP="00E265A4">
      <w:pPr>
        <w:widowControl w:val="0"/>
        <w:autoSpaceDE w:val="0"/>
        <w:autoSpaceDN w:val="0"/>
        <w:adjustRightInd w:val="0"/>
        <w:spacing w:line="288" w:lineRule="auto"/>
      </w:pPr>
      <w:r>
        <w:t>Une grande surface bitumée commode à nettoyer et facile à surveiller. En général, un terrain de foot au milieu : c’est souvent à cela que ressemblent les cours de nos écoles. En plus d’être vides, ces cours deviennent invivables en période estivale. Or c’est souvent le seul endroit où les enfants peuvent encore avoir des activités d’extérieur. L’omniprésence des écrans et la crainte des parents pour leur sécurité ou leur propreté ont en effet considérablement réduit les temps de jeu passé dehors.</w:t>
      </w:r>
    </w:p>
    <w:p w:rsidR="00E265A4" w:rsidRDefault="00E265A4" w:rsidP="00E265A4">
      <w:pPr>
        <w:widowControl w:val="0"/>
        <w:autoSpaceDE w:val="0"/>
        <w:autoSpaceDN w:val="0"/>
        <w:adjustRightInd w:val="0"/>
        <w:spacing w:line="288" w:lineRule="auto"/>
        <w:rPr>
          <w:b/>
          <w:bCs/>
        </w:rPr>
      </w:pPr>
      <w:r>
        <w:rPr>
          <w:b/>
          <w:bCs/>
        </w:rPr>
        <w:t>Des initiatives fleurissent pour transformer les cours</w:t>
      </w:r>
    </w:p>
    <w:p w:rsidR="00E265A4" w:rsidRDefault="00E265A4" w:rsidP="00E265A4">
      <w:pPr>
        <w:widowControl w:val="0"/>
        <w:autoSpaceDE w:val="0"/>
        <w:autoSpaceDN w:val="0"/>
        <w:adjustRightInd w:val="0"/>
        <w:spacing w:line="288" w:lineRule="auto"/>
      </w:pPr>
      <w:r>
        <w:t>L’inspiration est d’abord venue des pays scandinaves ou d’Allemagne : il était possible d’offrir aux enfants des espaces riches en terrains d’aventure et en végétation variée. Les expériences ont alors démarré dans différentes villes de France. Strasbourg a lancé le projet « cours OASIS » en 2020 et près de 60 écoles et crèches sont déjà engagées dans la démarche. D’autres communes de l’</w:t>
      </w:r>
      <w:proofErr w:type="spellStart"/>
      <w:r>
        <w:t>Eurométropole</w:t>
      </w:r>
      <w:proofErr w:type="spellEnd"/>
      <w:r>
        <w:t xml:space="preserve"> y réfléchissent ou ont déjà franchi le pas.</w:t>
      </w:r>
    </w:p>
    <w:p w:rsidR="00E265A4" w:rsidRDefault="00E265A4" w:rsidP="00E265A4">
      <w:pPr>
        <w:widowControl w:val="0"/>
        <w:autoSpaceDE w:val="0"/>
        <w:autoSpaceDN w:val="0"/>
        <w:adjustRightInd w:val="0"/>
        <w:spacing w:line="288" w:lineRule="auto"/>
        <w:rPr>
          <w:b/>
          <w:bCs/>
        </w:rPr>
      </w:pPr>
      <w:r>
        <w:rPr>
          <w:b/>
          <w:bCs/>
        </w:rPr>
        <w:t>Répondre aux enjeux environnementaux et aux besoins des enfants.</w:t>
      </w:r>
    </w:p>
    <w:p w:rsidR="00E265A4" w:rsidRDefault="00E265A4" w:rsidP="00E265A4">
      <w:pPr>
        <w:widowControl w:val="0"/>
        <w:autoSpaceDE w:val="0"/>
        <w:autoSpaceDN w:val="0"/>
        <w:adjustRightInd w:val="0"/>
        <w:spacing w:line="288" w:lineRule="auto"/>
      </w:pPr>
      <w:r>
        <w:t xml:space="preserve">Prévoir de nouvelles plantations pour favoriser l’ombrage, installer un jardin pédagogique, </w:t>
      </w:r>
      <w:proofErr w:type="spellStart"/>
      <w:r>
        <w:t>désimperméabiliser</w:t>
      </w:r>
      <w:proofErr w:type="spellEnd"/>
      <w:r>
        <w:t xml:space="preserve"> le sol pour permettre l’infiltration des eaux de pluie… tout cela permet de lutter contre les îlots de chaleur et offre aux enfants le moyen de retrouver un contact quotidien avec la nature ordinaire. Observer les petites bêtes, voir pousser les légumes, faire classe dehors … L’expérience le montre : voilà de quoi apaiser les relations et développer les compétences des enfants.</w:t>
      </w:r>
    </w:p>
    <w:p w:rsidR="00E265A4" w:rsidRDefault="008409C5" w:rsidP="00E265A4">
      <w:pPr>
        <w:widowControl w:val="0"/>
        <w:autoSpaceDE w:val="0"/>
        <w:autoSpaceDN w:val="0"/>
        <w:adjustRightInd w:val="0"/>
        <w:spacing w:line="288" w:lineRule="auto"/>
      </w:pPr>
      <w:hyperlink r:id="rId12" w:history="1">
        <w:r w:rsidR="00E265A4">
          <w:rPr>
            <w:rStyle w:val="Lienhypertexte"/>
          </w:rPr>
          <w:t>https://www.strasbourg.eu/vegetalisation-cours-ecoles</w:t>
        </w:r>
      </w:hyperlink>
    </w:p>
    <w:p w:rsidR="00E265A4" w:rsidRDefault="00E265A4" w:rsidP="00E265A4">
      <w:pPr>
        <w:widowControl w:val="0"/>
        <w:autoSpaceDE w:val="0"/>
        <w:autoSpaceDN w:val="0"/>
        <w:adjustRightInd w:val="0"/>
        <w:spacing w:line="288" w:lineRule="auto"/>
      </w:pPr>
    </w:p>
    <w:p w:rsidR="00E265A4" w:rsidRPr="00601CB6" w:rsidRDefault="00E265A4" w:rsidP="00E265A4">
      <w:pPr>
        <w:pStyle w:val="Titre2"/>
      </w:pPr>
      <w:bookmarkStart w:id="6" w:name="_Toc172813545"/>
      <w:r w:rsidRPr="00601CB6">
        <w:t>Connaître les espèces exotiques envahissantes (EEE)</w:t>
      </w:r>
      <w:bookmarkEnd w:id="6"/>
    </w:p>
    <w:p w:rsidR="00E265A4" w:rsidRPr="00601CB6" w:rsidRDefault="00E265A4" w:rsidP="00E265A4">
      <w:pPr>
        <w:rPr>
          <w:rFonts w:cstheme="minorHAnsi"/>
        </w:rPr>
      </w:pPr>
    </w:p>
    <w:p w:rsidR="00E265A4" w:rsidRPr="00601CB6" w:rsidRDefault="00E265A4" w:rsidP="00E265A4">
      <w:pPr>
        <w:rPr>
          <w:rFonts w:cstheme="minorHAnsi"/>
          <w:i/>
          <w:iCs/>
        </w:rPr>
      </w:pPr>
      <w:r w:rsidRPr="00601CB6">
        <w:rPr>
          <w:rFonts w:cstheme="minorHAnsi"/>
          <w:i/>
          <w:iCs/>
        </w:rPr>
        <w:t>Depuis que l’homme voyage, des espèces animales et végétales ont été transportées et introduites là où elles n’existaient pas, de manière volontaire ou accidentelle. Certaines, par leur prolifération, peuvent impacter négativement les écosystèmes locaux, voire la santé humaine. Qu’en est-il dans les milieux urbains fortement perturbés ?</w:t>
      </w:r>
    </w:p>
    <w:p w:rsidR="00E265A4" w:rsidRPr="00601CB6" w:rsidRDefault="00E265A4" w:rsidP="00E265A4">
      <w:pPr>
        <w:rPr>
          <w:rFonts w:cstheme="minorHAnsi"/>
          <w:b/>
          <w:bCs/>
        </w:rPr>
      </w:pPr>
      <w:r w:rsidRPr="00601CB6">
        <w:rPr>
          <w:rFonts w:cstheme="minorHAnsi"/>
          <w:b/>
          <w:bCs/>
        </w:rPr>
        <w:t>Vous avez dit EEE ?</w:t>
      </w:r>
    </w:p>
    <w:p w:rsidR="00E265A4" w:rsidRPr="00601CB6" w:rsidRDefault="00E265A4" w:rsidP="00E265A4">
      <w:pPr>
        <w:rPr>
          <w:rFonts w:cstheme="minorHAnsi"/>
        </w:rPr>
      </w:pPr>
      <w:r w:rsidRPr="00601CB6">
        <w:rPr>
          <w:rFonts w:cstheme="minorHAnsi"/>
        </w:rPr>
        <w:t>Certaines EEE ont été volontairement introduites, comme la renouée du Japon, appréciée pour sa beauté par les botanistes du 19</w:t>
      </w:r>
      <w:r w:rsidRPr="00601CB6">
        <w:rPr>
          <w:rFonts w:cstheme="minorHAnsi"/>
          <w:vertAlign w:val="superscript"/>
        </w:rPr>
        <w:t>e</w:t>
      </w:r>
      <w:r w:rsidRPr="00601CB6">
        <w:rPr>
          <w:rFonts w:cstheme="minorHAnsi"/>
        </w:rPr>
        <w:t xml:space="preserve"> siècle. D’autres se sont échappées de parcs animaliers, comme la perruche verte, désormais implantée dans plusieurs métropoles françaises. En entrant en compétition avec les espèces indigènes, les EEE peuvent aller jusqu’à les remplacer, au point d’être considérées comme la deuxième cause d’extinction des espèces dans le monde.</w:t>
      </w:r>
    </w:p>
    <w:p w:rsidR="00E265A4" w:rsidRPr="00601CB6" w:rsidRDefault="00E265A4" w:rsidP="00E265A4">
      <w:pPr>
        <w:rPr>
          <w:rFonts w:cstheme="minorHAnsi"/>
          <w:b/>
          <w:bCs/>
        </w:rPr>
      </w:pPr>
      <w:r w:rsidRPr="00601CB6">
        <w:rPr>
          <w:rFonts w:cstheme="minorHAnsi"/>
          <w:b/>
          <w:bCs/>
        </w:rPr>
        <w:t>C’est vraiment si grave, les EEE ?</w:t>
      </w:r>
    </w:p>
    <w:p w:rsidR="00E265A4" w:rsidRPr="00601CB6" w:rsidRDefault="00E265A4" w:rsidP="00E265A4">
      <w:pPr>
        <w:rPr>
          <w:rFonts w:cstheme="minorHAnsi"/>
        </w:rPr>
      </w:pPr>
      <w:r w:rsidRPr="00601CB6">
        <w:rPr>
          <w:rFonts w:cstheme="minorHAnsi"/>
        </w:rPr>
        <w:t>Une règlementation européenne organise la prévention et la lutte contre les EEE. Cependant, il faut savoir que sur 100 espèces qui arrivent loin de leur terre d’origine, seules 10 environ arriveront à s’acclimater et une seulement engendrera des perturbations dans les milieux naturels, surtout si ces derniers sont déjà fragilisés. Si la dissémination de l’espèce est contenue, elle peut cependant présenter un intérêt pour l’écosystème local, comme le robinier faux-acacia, favorable aux pollinisateurs.</w:t>
      </w:r>
    </w:p>
    <w:p w:rsidR="00E265A4" w:rsidRPr="00601CB6" w:rsidRDefault="00E265A4" w:rsidP="00E265A4">
      <w:pPr>
        <w:rPr>
          <w:rFonts w:cstheme="minorHAnsi"/>
          <w:b/>
          <w:bCs/>
        </w:rPr>
      </w:pPr>
      <w:r w:rsidRPr="00601CB6">
        <w:rPr>
          <w:rFonts w:cstheme="minorHAnsi"/>
          <w:b/>
          <w:bCs/>
        </w:rPr>
        <w:t>Et en ville, ça se passe comment ?</w:t>
      </w:r>
    </w:p>
    <w:p w:rsidR="00E265A4" w:rsidRPr="00601CB6" w:rsidRDefault="00E265A4" w:rsidP="00E265A4">
      <w:pPr>
        <w:rPr>
          <w:rFonts w:cstheme="minorHAnsi"/>
        </w:rPr>
      </w:pPr>
      <w:r w:rsidRPr="00601CB6">
        <w:rPr>
          <w:rFonts w:cstheme="minorHAnsi"/>
        </w:rPr>
        <w:t>Connaissez-vous ce gros oiseau situé entre une oie et un canard ? Il s’agit de l’</w:t>
      </w:r>
      <w:proofErr w:type="spellStart"/>
      <w:r w:rsidRPr="00601CB6">
        <w:rPr>
          <w:rFonts w:cstheme="minorHAnsi"/>
        </w:rPr>
        <w:t>ouette</w:t>
      </w:r>
      <w:proofErr w:type="spellEnd"/>
      <w:r w:rsidRPr="00601CB6">
        <w:rPr>
          <w:rFonts w:cstheme="minorHAnsi"/>
        </w:rPr>
        <w:t xml:space="preserve"> d’</w:t>
      </w:r>
      <w:proofErr w:type="spellStart"/>
      <w:r w:rsidRPr="00601CB6">
        <w:rPr>
          <w:rFonts w:cstheme="minorHAnsi"/>
        </w:rPr>
        <w:t>Egypte</w:t>
      </w:r>
      <w:proofErr w:type="spellEnd"/>
      <w:r w:rsidRPr="00601CB6">
        <w:rPr>
          <w:rFonts w:cstheme="minorHAnsi"/>
        </w:rPr>
        <w:t xml:space="preserve">, qui fait l’objet de mesures de régulation en raison de sa forte capacité de reproduction et de son agressivité à l’égard des oiseaux d’eau indigènes. Quant au ragondin, ramené d’Amérique du Sud pour l’exploitation de sa fourrure bon marché, il s’est échappé des élevages et cause aujourd’hui des dégâts aux berges en creusant des terriers. </w:t>
      </w:r>
      <w:proofErr w:type="spellStart"/>
      <w:r>
        <w:t>A</w:t>
      </w:r>
      <w:proofErr w:type="spellEnd"/>
      <w:r>
        <w:t xml:space="preserve"> défaut de puma et d’alligator, c’est l’humain qui doit en réguler la population…</w:t>
      </w:r>
    </w:p>
    <w:p w:rsidR="00E265A4" w:rsidRPr="00601CB6" w:rsidRDefault="00E265A4" w:rsidP="00E265A4">
      <w:pPr>
        <w:rPr>
          <w:rFonts w:cstheme="minorHAnsi"/>
        </w:rPr>
      </w:pPr>
      <w:r w:rsidRPr="00601CB6">
        <w:rPr>
          <w:rFonts w:cstheme="minorHAnsi"/>
        </w:rPr>
        <w:t>En évitant de nourrir les animaux en ville, vous limiterez ainsi la propagation de ces espèces.</w:t>
      </w:r>
    </w:p>
    <w:p w:rsidR="00E265A4" w:rsidRPr="00601CB6" w:rsidRDefault="008409C5" w:rsidP="00E265A4">
      <w:pPr>
        <w:rPr>
          <w:rFonts w:cstheme="minorHAnsi"/>
        </w:rPr>
      </w:pPr>
      <w:hyperlink r:id="rId13" w:history="1">
        <w:r w:rsidR="00E265A4" w:rsidRPr="00601CB6">
          <w:rPr>
            <w:rStyle w:val="Lienhypertexte"/>
            <w:rFonts w:cstheme="minorHAnsi"/>
          </w:rPr>
          <w:t>https://www.ofb.gouv.fr/documentation/les-especes-exotiques-envahissantes-enjeux-et-impacts</w:t>
        </w:r>
      </w:hyperlink>
    </w:p>
    <w:p w:rsidR="00E265A4" w:rsidRPr="00601CB6" w:rsidRDefault="008409C5" w:rsidP="00E265A4">
      <w:pPr>
        <w:rPr>
          <w:rFonts w:eastAsia="Times New Roman" w:cstheme="minorHAnsi"/>
          <w:color w:val="000000"/>
          <w:lang w:eastAsia="fr-FR"/>
        </w:rPr>
      </w:pPr>
      <w:hyperlink r:id="rId14" w:history="1">
        <w:r w:rsidR="00E265A4" w:rsidRPr="00601CB6">
          <w:rPr>
            <w:rStyle w:val="Lienhypertexte"/>
            <w:rFonts w:eastAsia="Times New Roman" w:cstheme="minorHAnsi"/>
            <w:lang w:eastAsia="fr-FR"/>
          </w:rPr>
          <w:t>https://www.eee-grandest.fr/</w:t>
        </w:r>
      </w:hyperlink>
    </w:p>
    <w:p w:rsidR="009B69C3" w:rsidRDefault="009B69C3"/>
    <w:p w:rsidR="00525926" w:rsidRDefault="00525926" w:rsidP="00525926">
      <w:pPr>
        <w:pStyle w:val="Titre2"/>
      </w:pPr>
      <w:bookmarkStart w:id="7" w:name="_Toc172813561"/>
      <w:r>
        <w:t>Sols vivants : un trésor à préserver</w:t>
      </w:r>
      <w:bookmarkEnd w:id="7"/>
      <w:r>
        <w:t xml:space="preserve"> </w:t>
      </w:r>
    </w:p>
    <w:p w:rsidR="00525926" w:rsidRDefault="00525926" w:rsidP="00525926">
      <w:r>
        <w:t xml:space="preserve">Le sol est souvent vu comme une surface inerte, simple support des activités humaines. En réalité, lorsqu’il est en bonne santé, il grouille de vie et rend des services essentiels aux écosystèmes. Puisque le sol produit notre nourriture, nous pouvons contribuer à préserver sa qualité en découvrant le geste du compostage : réaliser de l’engrais naturel grâce à nos déchets alimentaires. </w:t>
      </w:r>
    </w:p>
    <w:p w:rsidR="00525926" w:rsidRDefault="00525926" w:rsidP="00525926">
      <w:r>
        <w:t xml:space="preserve">Les mille et un services des sols. </w:t>
      </w:r>
    </w:p>
    <w:p w:rsidR="00525926" w:rsidRDefault="00525926" w:rsidP="00525926">
      <w:r>
        <w:t xml:space="preserve">Les sols sont essentiels à la production agricole, à la régulation du climat et à la filtration de l’eau. Ils sont le socle de la chaîne alimentaire et assurent le cycle de la matière organique. Imaginez que dans </w:t>
      </w:r>
      <w:r>
        <w:lastRenderedPageBreak/>
        <w:t xml:space="preserve">une cuillère à café de terre forestière, il y a plus d'êtres vivants que d'humains sur notre planète ! Il possède de plus un potentiel de stockage de carbone considérable. Les sols subissent pourtant des dégradations multiples sous l’effet des activités humaines : érosion, perte de matière organique, contaminations diverses… </w:t>
      </w:r>
    </w:p>
    <w:p w:rsidR="00525926" w:rsidRDefault="00525926" w:rsidP="00525926">
      <w:r>
        <w:t xml:space="preserve">Rendre à la terre les bienfaits qu’elle nous offre. </w:t>
      </w:r>
    </w:p>
    <w:p w:rsidR="00525926" w:rsidRDefault="00525926" w:rsidP="00525926">
      <w:r>
        <w:t>Que faire des 71kg de déchets alimentaires produits chaque année par Français ? Les collectivités offrent à présent aux habitants la possibilité de valoriser leurs déchets de cuisine et de table. Dans l’</w:t>
      </w:r>
      <w:proofErr w:type="spellStart"/>
      <w:r>
        <w:t>Eurométropole</w:t>
      </w:r>
      <w:proofErr w:type="spellEnd"/>
      <w:r>
        <w:t xml:space="preserve"> de Strasbourg, leur collecte permet leur transformation en </w:t>
      </w:r>
      <w:proofErr w:type="spellStart"/>
      <w:r>
        <w:t>bio-gaz</w:t>
      </w:r>
      <w:proofErr w:type="spellEnd"/>
      <w:r>
        <w:t xml:space="preserve"> via le procédé de la méthanisation. Les déchets végétaux (uniquement) peuvent cependant toujours alimenter les bacs à compost de quartier : cet excellent engrais naturel permet d’enrichir en matière organique le sol de jardins et de fermes locales. </w:t>
      </w:r>
    </w:p>
    <w:p w:rsidR="00525926" w:rsidRDefault="00525926" w:rsidP="00525926">
      <w:r>
        <w:t xml:space="preserve">Cette année « la fête du sol vivant » s’associe à la Quinzaine des Jardins Partagés : l’occasion d’en savoir plus ! (Programmation : https://ecoconseil.org/evenements/la-quinzaine-des-jardins-partages-2023) </w:t>
      </w:r>
    </w:p>
    <w:p w:rsidR="00525926" w:rsidRDefault="00525926" w:rsidP="00525926">
      <w:r>
        <w:t>Composter dans son quartier avec  </w:t>
      </w:r>
      <w:proofErr w:type="spellStart"/>
      <w:r>
        <w:t>Compostra</w:t>
      </w:r>
      <w:proofErr w:type="spellEnd"/>
      <w:r>
        <w:t xml:space="preserve"> https://compostra.wixsite.com/compostra </w:t>
      </w:r>
    </w:p>
    <w:p w:rsidR="00525926" w:rsidRDefault="00525926" w:rsidP="00525926">
      <w:r>
        <w:t xml:space="preserve">Contribuer à la recherche participative sur la santé des sols urbains de la région avec </w:t>
      </w:r>
      <w:proofErr w:type="spellStart"/>
      <w:r>
        <w:t>SOLenvillE</w:t>
      </w:r>
      <w:proofErr w:type="spellEnd"/>
      <w:r>
        <w:t xml:space="preserve"> : </w:t>
      </w:r>
      <w:hyperlink r:id="rId15" w:history="1">
        <w:r w:rsidRPr="006127FC">
          <w:rPr>
            <w:rStyle w:val="Lienhypertexte"/>
          </w:rPr>
          <w:t>www.facebook.com/solenville</w:t>
        </w:r>
      </w:hyperlink>
    </w:p>
    <w:p w:rsidR="00525926" w:rsidRDefault="00525926"/>
    <w:sectPr w:rsidR="00525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outlin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5A4"/>
    <w:rsid w:val="00525926"/>
    <w:rsid w:val="008409C5"/>
    <w:rsid w:val="009B69C3"/>
    <w:rsid w:val="00E26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DD05"/>
  <w15:chartTrackingRefBased/>
  <w15:docId w15:val="{1D8B4027-FD01-4824-9C8A-1649CF1C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5A4"/>
  </w:style>
  <w:style w:type="paragraph" w:styleId="Titre1">
    <w:name w:val="heading 1"/>
    <w:basedOn w:val="Normal"/>
    <w:next w:val="Normal"/>
    <w:link w:val="Titre1Car"/>
    <w:uiPriority w:val="9"/>
    <w:qFormat/>
    <w:rsid w:val="00E265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265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65A4"/>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265A4"/>
    <w:rPr>
      <w:rFonts w:asciiTheme="majorHAnsi" w:eastAsiaTheme="majorEastAsia" w:hAnsiTheme="majorHAnsi" w:cstheme="majorBidi"/>
      <w:color w:val="2E74B5" w:themeColor="accent1" w:themeShade="BF"/>
      <w:sz w:val="26"/>
      <w:szCs w:val="26"/>
    </w:rPr>
  </w:style>
  <w:style w:type="character" w:styleId="Lienhypertexte">
    <w:name w:val="Hyperlink"/>
    <w:basedOn w:val="Policepardfaut"/>
    <w:uiPriority w:val="99"/>
    <w:unhideWhenUsed/>
    <w:rsid w:val="00E265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sbourg.eu/documents/976405/1628244/0/ec9f66d7-3963-2d78-92e8-3c1091768f69" TargetMode="External"/><Relationship Id="rId13" Type="http://schemas.openxmlformats.org/officeDocument/2006/relationships/hyperlink" Target="https://www.ofb.gouv.fr/documentation/les-especes-exotiques-envahissantes-enjeux-et-impacts" TargetMode="External"/><Relationship Id="rId3" Type="http://schemas.openxmlformats.org/officeDocument/2006/relationships/webSettings" Target="webSettings.xml"/><Relationship Id="rId7" Type="http://schemas.openxmlformats.org/officeDocument/2006/relationships/hyperlink" Target="https://www.lpo.fr/qui-sommes-nous/toutes-nos-actualites/articles/actus-2021/nourrir-les-oiseaux-de-son-jardin-en-hiver" TargetMode="External"/><Relationship Id="rId12" Type="http://schemas.openxmlformats.org/officeDocument/2006/relationships/hyperlink" Target="https://www.strasbourg.eu/vegetalisation-cours-ecol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alamandre.org/article/nouveau-livre-agir-pour-la-nature-au-jardin" TargetMode="External"/><Relationship Id="rId11" Type="http://schemas.openxmlformats.org/officeDocument/2006/relationships/hyperlink" Target="https://www.strasbourg.eu/dechets-dangereux-traitement-specifique" TargetMode="External"/><Relationship Id="rId5" Type="http://schemas.openxmlformats.org/officeDocument/2006/relationships/hyperlink" Target="https://www.youtube.com/watch?v=NzJGASY9FIo" TargetMode="External"/><Relationship Id="rId15" Type="http://schemas.openxmlformats.org/officeDocument/2006/relationships/hyperlink" Target="http://www.facebook.com/solenville" TargetMode="External"/><Relationship Id="rId10" Type="http://schemas.openxmlformats.org/officeDocument/2006/relationships/hyperlink" Target="https://www.vigienature.fr/fr/flore/sauvages-de-ma-rue" TargetMode="External"/><Relationship Id="rId4" Type="http://schemas.openxmlformats.org/officeDocument/2006/relationships/hyperlink" Target="https://www.youtube.com/watch?v=a_dAGsaT2TQ" TargetMode="External"/><Relationship Id="rId9" Type="http://schemas.openxmlformats.org/officeDocument/2006/relationships/hyperlink" Target="https://www.strasbourgcapousse.eu/app/uploads/2017/03/BD_MANUEL_JARDINAGE.pdf" TargetMode="External"/><Relationship Id="rId14" Type="http://schemas.openxmlformats.org/officeDocument/2006/relationships/hyperlink" Target="https://www.eee-grandes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2132</Words>
  <Characters>11732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Ville et Eurometropole de Strasbourg</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DUPIN Amandine</dc:creator>
  <cp:keywords/>
  <dc:description/>
  <cp:lastModifiedBy>DUPIN Amandine</cp:lastModifiedBy>
  <cp:revision>3</cp:revision>
  <dcterms:created xsi:type="dcterms:W3CDTF">2024-07-26T12:52:00Z</dcterms:created>
  <dcterms:modified xsi:type="dcterms:W3CDTF">2024-07-26T12:59:00Z</dcterms:modified>
</cp:coreProperties>
</file>